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74A" w:rsidRPr="007C356E" w:rsidRDefault="003F774A" w:rsidP="007C356E">
      <w:bookmarkStart w:id="0" w:name="_GoBack"/>
      <w:bookmarkEnd w:id="0"/>
      <w:r w:rsidRPr="007C356E">
        <w:t>Inhoudsopgave lessen geschiedenis</w:t>
      </w:r>
    </w:p>
    <w:p w:rsidR="003F774A" w:rsidRPr="007C356E" w:rsidRDefault="003F774A" w:rsidP="007C356E">
      <w:r w:rsidRPr="007C356E">
        <w:t>De wereld buiten Europa ca. 500 – 1500</w:t>
      </w:r>
    </w:p>
    <w:p w:rsidR="003F774A" w:rsidRPr="007C356E" w:rsidRDefault="003F774A" w:rsidP="007C356E">
      <w:r w:rsidRPr="007C356E">
        <w:t>Het Byzantijnse rijk hield een millennium stand</w:t>
      </w:r>
    </w:p>
    <w:p w:rsidR="003F774A" w:rsidRPr="007C356E" w:rsidRDefault="003F774A" w:rsidP="007C356E">
      <w:r w:rsidRPr="007C356E">
        <w:t>Inleiding</w:t>
      </w:r>
    </w:p>
    <w:p w:rsidR="003F774A" w:rsidRPr="007C356E" w:rsidRDefault="003F774A" w:rsidP="007C356E">
      <w:r w:rsidRPr="007C356E">
        <w:t>De Byzantijnse beschaving</w:t>
      </w:r>
    </w:p>
    <w:p w:rsidR="003F774A" w:rsidRPr="007C356E" w:rsidRDefault="003F774A" w:rsidP="007C356E">
      <w:r w:rsidRPr="007C356E">
        <w:t>Expansie en verschrompeling</w:t>
      </w:r>
    </w:p>
    <w:p w:rsidR="003F774A" w:rsidRPr="007C356E" w:rsidRDefault="003F774A" w:rsidP="007C356E">
      <w:r w:rsidRPr="007C356E">
        <w:t>Theocratie</w:t>
      </w:r>
    </w:p>
    <w:p w:rsidR="003F774A" w:rsidRPr="007C356E" w:rsidRDefault="003F774A" w:rsidP="007C356E">
      <w:r w:rsidRPr="007C356E">
        <w:t>Een Grieks en Christelijk rijk</w:t>
      </w:r>
    </w:p>
    <w:p w:rsidR="003F774A" w:rsidRPr="007C356E" w:rsidRDefault="003F774A" w:rsidP="007C356E">
      <w:r w:rsidRPr="007C356E">
        <w:t>Een conflict tussen het Griekse Oosten en het Latijnse Westen</w:t>
      </w:r>
    </w:p>
    <w:p w:rsidR="003F774A" w:rsidRPr="007C356E" w:rsidRDefault="003F774A" w:rsidP="007C356E">
      <w:r w:rsidRPr="007C356E">
        <w:t>Een welvarend wereldrijk met een schitterende cultuur</w:t>
      </w:r>
    </w:p>
    <w:p w:rsidR="003F774A" w:rsidRPr="007C356E" w:rsidRDefault="003F774A" w:rsidP="007C356E">
      <w:r w:rsidRPr="007C356E">
        <w:t>Synthese</w:t>
      </w:r>
    </w:p>
    <w:p w:rsidR="003F774A" w:rsidRPr="007C356E" w:rsidRDefault="003F774A" w:rsidP="007C356E">
      <w:r w:rsidRPr="007C356E">
        <w:t>De islam, religie van een wereldrijk</w:t>
      </w:r>
    </w:p>
    <w:p w:rsidR="003F774A" w:rsidRPr="007C356E" w:rsidRDefault="003F774A" w:rsidP="007C356E">
      <w:r w:rsidRPr="007C356E">
        <w:t>Inleiding</w:t>
      </w:r>
    </w:p>
    <w:p w:rsidR="003F774A" w:rsidRPr="007C356E" w:rsidRDefault="003F774A" w:rsidP="007C356E">
      <w:r w:rsidRPr="007C356E">
        <w:t>De Islam: openbaring en prediking</w:t>
      </w:r>
    </w:p>
    <w:p w:rsidR="003F774A" w:rsidRPr="007C356E" w:rsidRDefault="003F774A" w:rsidP="007C356E">
      <w:r w:rsidRPr="007C356E">
        <w:t>Een hoogstaande beschaving met wereldwijde contacten</w:t>
      </w:r>
    </w:p>
    <w:p w:rsidR="003F774A" w:rsidRPr="007C356E" w:rsidRDefault="003F774A" w:rsidP="007C356E">
      <w:r w:rsidRPr="007C356E">
        <w:t>Al-</w:t>
      </w:r>
      <w:proofErr w:type="spellStart"/>
      <w:r w:rsidRPr="007C356E">
        <w:t>Andalus</w:t>
      </w:r>
      <w:proofErr w:type="spellEnd"/>
      <w:r w:rsidRPr="007C356E">
        <w:t>, parel van de Moslimcultuur</w:t>
      </w:r>
    </w:p>
    <w:p w:rsidR="003F774A" w:rsidRPr="007C356E" w:rsidRDefault="003F774A" w:rsidP="007C356E">
      <w:r w:rsidRPr="007C356E">
        <w:t>Synthese</w:t>
      </w:r>
    </w:p>
    <w:p w:rsidR="003F774A" w:rsidRPr="007C356E" w:rsidRDefault="003F774A" w:rsidP="007C356E">
      <w:r w:rsidRPr="007C356E">
        <w:t>Het oude China</w:t>
      </w:r>
    </w:p>
    <w:p w:rsidR="003F774A" w:rsidRPr="007C356E" w:rsidRDefault="003F774A" w:rsidP="007C356E">
      <w:r w:rsidRPr="007C356E">
        <w:t>Inleiding</w:t>
      </w:r>
    </w:p>
    <w:p w:rsidR="003F774A" w:rsidRPr="007C356E" w:rsidRDefault="003F774A" w:rsidP="007C356E">
      <w:r w:rsidRPr="007C356E">
        <w:t>Chinese antwoorden op grote levensvragen</w:t>
      </w:r>
    </w:p>
    <w:p w:rsidR="003F774A" w:rsidRPr="007C356E" w:rsidRDefault="003F774A" w:rsidP="007C356E">
      <w:r w:rsidRPr="007C356E">
        <w:t xml:space="preserve">Eenmaking onder de </w:t>
      </w:r>
      <w:proofErr w:type="spellStart"/>
      <w:r w:rsidRPr="007C356E">
        <w:t>Qin</w:t>
      </w:r>
      <w:proofErr w:type="spellEnd"/>
    </w:p>
    <w:p w:rsidR="003F774A" w:rsidRPr="007C356E" w:rsidRDefault="003F774A" w:rsidP="007C356E">
      <w:r w:rsidRPr="007C356E">
        <w:t xml:space="preserve">De macht van de </w:t>
      </w:r>
      <w:proofErr w:type="spellStart"/>
      <w:r w:rsidRPr="007C356E">
        <w:t>T’Ang</w:t>
      </w:r>
      <w:proofErr w:type="spellEnd"/>
      <w:r w:rsidRPr="007C356E">
        <w:t xml:space="preserve"> dynastie</w:t>
      </w:r>
    </w:p>
    <w:p w:rsidR="003F774A" w:rsidRPr="007C356E" w:rsidRDefault="003F774A" w:rsidP="007C356E">
      <w:r w:rsidRPr="007C356E">
        <w:t>Een schitterende, kosmopolitische cultuur</w:t>
      </w:r>
    </w:p>
    <w:p w:rsidR="003F774A" w:rsidRPr="007C356E" w:rsidRDefault="003F774A" w:rsidP="007C356E">
      <w:r w:rsidRPr="007C356E">
        <w:t>Synthese</w:t>
      </w:r>
    </w:p>
    <w:p w:rsidR="003F774A" w:rsidRPr="007C356E" w:rsidRDefault="003F774A" w:rsidP="007C356E">
      <w:r w:rsidRPr="007C356E">
        <w:t>Europa ca. 500 – 1500</w:t>
      </w:r>
    </w:p>
    <w:p w:rsidR="003F774A" w:rsidRPr="007C356E" w:rsidRDefault="003F774A" w:rsidP="007C356E">
      <w:r w:rsidRPr="007C356E">
        <w:t>Inleiding</w:t>
      </w:r>
    </w:p>
    <w:p w:rsidR="003F774A" w:rsidRPr="007C356E" w:rsidRDefault="003F774A" w:rsidP="007C356E">
      <w:r w:rsidRPr="007C356E">
        <w:t>Bevolkingsgroei</w:t>
      </w:r>
    </w:p>
    <w:p w:rsidR="003F774A" w:rsidRPr="007C356E" w:rsidRDefault="003F774A" w:rsidP="007C356E">
      <w:r w:rsidRPr="007C356E">
        <w:lastRenderedPageBreak/>
        <w:t>Voeding kleding en woning</w:t>
      </w:r>
    </w:p>
    <w:p w:rsidR="003F774A" w:rsidRPr="007C356E" w:rsidRDefault="003F774A" w:rsidP="007C356E">
      <w:r w:rsidRPr="007C356E">
        <w:t>De standenmaatschappij</w:t>
      </w:r>
    </w:p>
    <w:p w:rsidR="003F774A" w:rsidRPr="007C356E" w:rsidRDefault="003F774A" w:rsidP="007C356E">
      <w:r w:rsidRPr="007C356E">
        <w:t>De stedelijke samenleving</w:t>
      </w:r>
    </w:p>
    <w:p w:rsidR="003F774A" w:rsidRPr="007C356E" w:rsidRDefault="003F774A" w:rsidP="007C356E">
      <w:r w:rsidRPr="007C356E">
        <w:t>De Zwarte dood in Europa</w:t>
      </w:r>
    </w:p>
    <w:p w:rsidR="00121DF0" w:rsidRPr="007C356E" w:rsidRDefault="003F774A" w:rsidP="007C356E">
      <w:r w:rsidRPr="007C356E">
        <w:t>Synthese</w:t>
      </w:r>
    </w:p>
    <w:sectPr w:rsidR="00121DF0" w:rsidRPr="007C356E" w:rsidSect="0085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32" w:rsidRDefault="00E33032">
      <w:pPr>
        <w:spacing w:after="0" w:line="240" w:lineRule="auto"/>
      </w:pPr>
      <w:r>
        <w:separator/>
      </w:r>
    </w:p>
  </w:endnote>
  <w:endnote w:type="continuationSeparator" w:id="0">
    <w:p w:rsidR="00E33032" w:rsidRDefault="00E3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32" w:rsidRDefault="00E33032">
      <w:pPr>
        <w:spacing w:after="0" w:line="240" w:lineRule="auto"/>
      </w:pPr>
      <w:r>
        <w:separator/>
      </w:r>
    </w:p>
  </w:footnote>
  <w:footnote w:type="continuationSeparator" w:id="0">
    <w:p w:rsidR="00E33032" w:rsidRDefault="00E3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3390B"/>
    <w:multiLevelType w:val="hybridMultilevel"/>
    <w:tmpl w:val="2DF0BC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F7211"/>
    <w:multiLevelType w:val="hybridMultilevel"/>
    <w:tmpl w:val="7F962D3A"/>
    <w:lvl w:ilvl="0" w:tplc="8A847424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4A"/>
    <w:rsid w:val="00121DF0"/>
    <w:rsid w:val="003F774A"/>
    <w:rsid w:val="006F4F1B"/>
    <w:rsid w:val="007C356E"/>
    <w:rsid w:val="00950734"/>
    <w:rsid w:val="00E3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38434-B3F4-4145-860E-B058FD9C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F77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774A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3F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774A"/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6F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Vanderfaeillie</dc:creator>
  <cp:keywords/>
  <dc:description/>
  <cp:lastModifiedBy>Dieter Vanderfaeillie</cp:lastModifiedBy>
  <cp:revision>4</cp:revision>
  <dcterms:created xsi:type="dcterms:W3CDTF">2019-10-24T21:38:00Z</dcterms:created>
  <dcterms:modified xsi:type="dcterms:W3CDTF">2019-10-24T21:50:00Z</dcterms:modified>
</cp:coreProperties>
</file>